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3goatagf7fh8"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ROOECM0113ZPB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60198072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6750244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639947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epwfiiiuo6bf"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749,62</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57.95%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45.05%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69">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B">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C">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746,38</w:t>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si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spacing w:before="240" w:lineRule="auto"/>
        <w:rPr>
          <w:sz w:val="22"/>
          <w:szCs w:val="22"/>
        </w:rPr>
      </w:pPr>
      <w:r w:rsidDel="00000000" w:rsidR="00000000" w:rsidRPr="00000000">
        <w:rPr>
          <w:rtl w:val="0"/>
        </w:rPr>
      </w:r>
    </w:p>
    <w:p w:rsidR="00000000" w:rsidDel="00000000" w:rsidP="00000000" w:rsidRDefault="00000000" w:rsidRPr="00000000" w14:paraId="00000073">
      <w:pPr>
        <w:spacing w:before="240" w:lineRule="auto"/>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F">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A0">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A1">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4. Limitarea și/sau prevenirea deranjului produs de activitățile umane.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D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D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5 septembrie 2024 – Baia Mare, 24 iunie 2025 – DS Maramureș.</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10 decembrie 2025 </w:t>
      </w:r>
      <w:r w:rsidDel="00000000" w:rsidR="00000000" w:rsidRPr="00000000">
        <w:rPr>
          <w:sz w:val="22"/>
          <w:szCs w:val="22"/>
          <w:rtl w:val="0"/>
        </w:rPr>
        <w:t xml:space="preserve">cu participarea factorilor interesați relevanți din județul Maramureș. De asemenea au avut loc consultări fizice cu participarea factorilor interesați relevanți dup cum urmează: În zilele </w:t>
      </w:r>
      <w:r w:rsidDel="00000000" w:rsidR="00000000" w:rsidRPr="00000000">
        <w:rPr>
          <w:b w:val="1"/>
          <w:bCs w:val="1"/>
          <w:sz w:val="22"/>
          <w:szCs w:val="22"/>
          <w:rtl w:val="0"/>
        </w:rPr>
        <w:t xml:space="preserve">9-10 februarie 2026 </w:t>
      </w:r>
      <w:r w:rsidDel="00000000" w:rsidR="00000000" w:rsidRPr="00000000">
        <w:rPr>
          <w:sz w:val="22"/>
          <w:szCs w:val="22"/>
          <w:rtl w:val="0"/>
        </w:rPr>
        <w:t xml:space="preserve">au avut loc consultări la prefectura Maramureș cu reprezentanții fiecărui UAT din județ,</w:t>
      </w:r>
    </w:p>
    <w:p w:rsidR="00000000" w:rsidDel="00000000" w:rsidP="00000000" w:rsidRDefault="00000000" w:rsidRPr="00000000" w14:paraId="000000E0">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1">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2">
      <w:pPr>
        <w:jc w:val="center"/>
        <w:rPr/>
      </w:pPr>
      <w:r w:rsidDel="00000000" w:rsidR="00000000" w:rsidRPr="00000000">
        <w:rPr>
          <w:rtl w:val="0"/>
        </w:rPr>
      </w:r>
    </w:p>
    <w:p w:rsidR="00000000" w:rsidDel="00000000" w:rsidP="00000000" w:rsidRDefault="00000000" w:rsidRPr="00000000" w14:paraId="000000E3">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4">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kDmgfVmsB1zKlFuSP323I8w3UQ==">CgMxLjAaMAoBMBIrCikIB0IlChFRdWF0dHJvY2VudG8gU2FucxIQQXJpYWwgVW5pY29kZSBNUxowCgExEisKKQgHQiUKEVF1YXR0cm9jZW50byBTYW5zEhBBcmlhbCBVbmljb2RlIE1TGjAKATISKwopCAdCJQoRUXVhdHRyb2NlbnRvIFNhbnMSEEFyaWFsIFVuaWNvZGUgTVMyDmguM2dvYXRhZ2Y3Zmg4Mg5oLmVwd2ZpaWl1bzZiZjgAciExM2IzYVl1RW5SQ2tKMmIyNU9LWUJ1QWVuNjNxUmdsM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